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671A77" w:rsidRPr="0068545C" w:rsidTr="00C10C31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671A77" w:rsidRPr="0088132E" w:rsidRDefault="00671A77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671A77" w:rsidRPr="0088132E" w:rsidRDefault="00671A77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671A77" w:rsidRPr="0088132E" w:rsidRDefault="00671A77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671A77" w:rsidRPr="0068545C" w:rsidTr="00C10C31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671A77" w:rsidRPr="0068545C" w:rsidRDefault="00671A77" w:rsidP="00C10C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671A77" w:rsidRPr="0068545C" w:rsidTr="00C10C31">
        <w:tc>
          <w:tcPr>
            <w:cnfStyle w:val="001000000000"/>
            <w:tcW w:w="2272" w:type="dxa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671A77" w:rsidRPr="0068545C" w:rsidRDefault="00671A77" w:rsidP="00C10C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671A77" w:rsidRPr="0068545C" w:rsidTr="00C10C31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671A77" w:rsidRPr="0068545C" w:rsidTr="00C10C31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71A77" w:rsidRPr="0088132E" w:rsidRDefault="00671A77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الكتابية</w:t>
            </w:r>
          </w:p>
        </w:tc>
      </w:tr>
      <w:tr w:rsidR="00671A77" w:rsidRPr="0068545C" w:rsidTr="00C10C31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71A77" w:rsidRPr="0088132E" w:rsidRDefault="00671A77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71A77" w:rsidRPr="0068545C" w:rsidRDefault="00671A77" w:rsidP="00671A77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الأول: نشاطات التعلم6</w:t>
            </w:r>
          </w:p>
        </w:tc>
      </w:tr>
      <w:tr w:rsidR="00671A77" w:rsidRPr="0068545C" w:rsidTr="00C10C31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71A77" w:rsidRPr="0088132E" w:rsidRDefault="00671A77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الأحد</w:t>
            </w:r>
          </w:p>
        </w:tc>
      </w:tr>
      <w:tr w:rsidR="00671A77" w:rsidRPr="0068545C" w:rsidTr="00C10C31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671A77" w:rsidRPr="0088132E" w:rsidRDefault="00671A77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671A77" w:rsidRPr="0068545C" w:rsidRDefault="00671A77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11/5</w:t>
            </w:r>
          </w:p>
        </w:tc>
      </w:tr>
    </w:tbl>
    <w:p w:rsidR="00671A77" w:rsidRDefault="00671A77" w:rsidP="00671A7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671A77" w:rsidRDefault="00671A77" w:rsidP="00671A7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671A77" w:rsidRDefault="00671A77" w:rsidP="00671A77"/>
    <w:p w:rsidR="00671A77" w:rsidRPr="0068545C" w:rsidRDefault="00671A77" w:rsidP="00671A77">
      <w:pPr>
        <w:rPr>
          <w:rtl/>
        </w:rPr>
      </w:pPr>
    </w:p>
    <w:p w:rsidR="00671A77" w:rsidRPr="0068545C" w:rsidRDefault="00671A77" w:rsidP="00671A77">
      <w:pPr>
        <w:rPr>
          <w:rtl/>
        </w:rPr>
      </w:pPr>
    </w:p>
    <w:p w:rsidR="00671A77" w:rsidRPr="0068545C" w:rsidRDefault="00671A77" w:rsidP="00671A77"/>
    <w:p w:rsidR="00671A77" w:rsidRDefault="00671A77" w:rsidP="00671A77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1330"/>
        <w:gridCol w:w="2644"/>
        <w:gridCol w:w="11378"/>
      </w:tblGrid>
      <w:tr w:rsidR="00671A77" w:rsidRPr="0068545C" w:rsidTr="00C10C31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671A77" w:rsidRPr="006C6CE0" w:rsidRDefault="00671A77" w:rsidP="00C10C31">
            <w:pPr>
              <w:jc w:val="center"/>
              <w:rPr>
                <w:rFonts w:cs="Simple Indust Shaded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C6CE0">
              <w:rPr>
                <w:rFonts w:cs="Simple Indust Shaded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6" w:type="dxa"/>
            <w:shd w:val="clear" w:color="auto" w:fill="C6D9F1" w:themeFill="text2" w:themeFillTint="33"/>
            <w:vAlign w:val="center"/>
          </w:tcPr>
          <w:p w:rsidR="00671A77" w:rsidRPr="006C6CE0" w:rsidRDefault="00671A77" w:rsidP="00C10C31">
            <w:pPr>
              <w:jc w:val="center"/>
              <w:rPr>
                <w:rFonts w:cs="Simple Indust Shaded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C6CE0">
              <w:rPr>
                <w:rFonts w:cs="Simple Indust Shaded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90" w:type="dxa"/>
            <w:shd w:val="clear" w:color="auto" w:fill="C6D9F1" w:themeFill="text2" w:themeFillTint="33"/>
            <w:vAlign w:val="center"/>
          </w:tcPr>
          <w:p w:rsidR="00671A77" w:rsidRPr="006C6CE0" w:rsidRDefault="00671A77" w:rsidP="00C10C31">
            <w:pPr>
              <w:tabs>
                <w:tab w:val="left" w:pos="517"/>
                <w:tab w:val="center" w:pos="5418"/>
              </w:tabs>
              <w:jc w:val="center"/>
              <w:rPr>
                <w:rFonts w:cs="Simple Indust Shaded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C6CE0">
              <w:rPr>
                <w:rFonts w:cs="Simple Indust Shaded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671A77" w:rsidRPr="0068545C" w:rsidTr="00C10C31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671A77" w:rsidRDefault="00671A77" w:rsidP="00C10C31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6/113</w:t>
            </w:r>
          </w:p>
          <w:p w:rsidR="00671A77" w:rsidRPr="0068545C" w:rsidRDefault="00671A77" w:rsidP="00C10C31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6" w:type="dxa"/>
            <w:vAlign w:val="center"/>
          </w:tcPr>
          <w:p w:rsidR="00671A77" w:rsidRPr="007A0080" w:rsidRDefault="000A5A4E" w:rsidP="00C10C31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يحلل الطالب بنية عرض تسويقي</w:t>
            </w:r>
          </w:p>
        </w:tc>
        <w:tc>
          <w:tcPr>
            <w:cnfStyle w:val="000100000000"/>
            <w:tcW w:w="11790" w:type="dxa"/>
          </w:tcPr>
          <w:p w:rsidR="00671A77" w:rsidRDefault="000A5A4E" w:rsidP="006C6CE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0A5A4E" w:rsidRDefault="000A5A4E" w:rsidP="006C6CE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يقرأ الطلاب مقدمة النشاط؛ ليتفهموا المطلوب.</w:t>
            </w:r>
          </w:p>
          <w:p w:rsidR="000A5A4E" w:rsidRDefault="000A5A4E" w:rsidP="006C6CE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يقرؤون النص (العرض التسويقي)، ويحللونه بحسب الموجهات المحددة في الرسم.</w:t>
            </w:r>
          </w:p>
          <w:p w:rsidR="000A5A4E" w:rsidRPr="00AB4EAF" w:rsidRDefault="000A5A4E" w:rsidP="006C6CE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لإجابات بعضهم البعض، وينقحون إجاباتهم.</w:t>
            </w:r>
          </w:p>
        </w:tc>
      </w:tr>
      <w:tr w:rsidR="000A5A4E" w:rsidRPr="0068545C" w:rsidTr="00C10C31">
        <w:trPr>
          <w:trHeight w:val="880"/>
        </w:trPr>
        <w:tc>
          <w:tcPr>
            <w:cnfStyle w:val="001000000000"/>
            <w:tcW w:w="856" w:type="dxa"/>
            <w:vAlign w:val="center"/>
          </w:tcPr>
          <w:p w:rsidR="000A5A4E" w:rsidRPr="000A5A4E" w:rsidRDefault="000A5A4E" w:rsidP="00C10C31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7/113</w:t>
            </w:r>
          </w:p>
        </w:tc>
        <w:tc>
          <w:tcPr>
            <w:cnfStyle w:val="000010000000"/>
            <w:tcW w:w="2706" w:type="dxa"/>
            <w:vAlign w:val="center"/>
          </w:tcPr>
          <w:p w:rsidR="000A5A4E" w:rsidRDefault="000A5A4E" w:rsidP="00C10C31">
            <w:pPr>
              <w:jc w:val="center"/>
              <w:rPr>
                <w:rFonts w:hint="cs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يستخدم الطالب الألفاظ المؤثرة بغرض الدعاية والإعلان</w:t>
            </w:r>
          </w:p>
        </w:tc>
        <w:tc>
          <w:tcPr>
            <w:cnfStyle w:val="000100000000"/>
            <w:tcW w:w="11790" w:type="dxa"/>
          </w:tcPr>
          <w:p w:rsidR="000A5A4E" w:rsidRDefault="000A5A4E" w:rsidP="006C6CE0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0A5A4E" w:rsidRDefault="000A5A4E" w:rsidP="006C6CE0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يكتب كل طالب عددا من الألفاظ المؤثرة للدعاية للمنتجات الصناعية المصورة على غرار المثال (المقعد)</w:t>
            </w:r>
          </w:p>
          <w:p w:rsidR="000E0195" w:rsidRDefault="000E0195" w:rsidP="006C6CE0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لإجابات بعضهم البعض، ويقومونها، وينقحون إجاباتهم.</w:t>
            </w:r>
          </w:p>
        </w:tc>
      </w:tr>
      <w:tr w:rsidR="000E0195" w:rsidRPr="0068545C" w:rsidTr="00C10C31">
        <w:trPr>
          <w:cnfStyle w:val="010000000000"/>
          <w:trHeight w:val="880"/>
        </w:trPr>
        <w:tc>
          <w:tcPr>
            <w:cnfStyle w:val="001000000000"/>
            <w:tcW w:w="856" w:type="dxa"/>
            <w:vAlign w:val="center"/>
          </w:tcPr>
          <w:p w:rsidR="000E0195" w:rsidRPr="000E0195" w:rsidRDefault="000E0195" w:rsidP="00C10C31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8/114</w:t>
            </w:r>
          </w:p>
        </w:tc>
        <w:tc>
          <w:tcPr>
            <w:cnfStyle w:val="000010000000"/>
            <w:tcW w:w="2706" w:type="dxa"/>
            <w:vAlign w:val="center"/>
          </w:tcPr>
          <w:p w:rsidR="000E0195" w:rsidRPr="000E0195" w:rsidRDefault="000E0195" w:rsidP="00C10C31">
            <w:pPr>
              <w:jc w:val="center"/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</w:pPr>
            <w:r w:rsidRPr="000E0195"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  <w:t>أن يستخدم الطالب إستراتيجية متطورة للعرض التسويقي</w:t>
            </w:r>
          </w:p>
        </w:tc>
        <w:tc>
          <w:tcPr>
            <w:cnfStyle w:val="000100000000"/>
            <w:tcW w:w="11790" w:type="dxa"/>
          </w:tcPr>
          <w:p w:rsidR="000E0195" w:rsidRDefault="000E0195" w:rsidP="006C6CE0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0E0195" w:rsidRDefault="000E0195" w:rsidP="006C6CE0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يقرأ الطلاب المنظم التمهيدي (نموذج سلسلة الدوافع المنعكسة) ويتناقشون حول محتواه، ويعطون أمثلة شفهية مشابهة للأمثلة المعطاة.</w:t>
            </w:r>
          </w:p>
          <w:p w:rsidR="000E0195" w:rsidRDefault="000E0195" w:rsidP="006C6CE0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يكتب كل طالب عرضا تسويقياً لمضمون إحدى الصورتين، مطبقاً نموذج (سلسلة الدوافع المنعكسة).</w:t>
            </w:r>
          </w:p>
          <w:p w:rsidR="000E0195" w:rsidRDefault="000E0195" w:rsidP="006C6CE0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لعروض بعضهم البعض، ويقومونها في ضوء خطوات النموذج.</w:t>
            </w:r>
          </w:p>
        </w:tc>
      </w:tr>
    </w:tbl>
    <w:p w:rsidR="00671A77" w:rsidRDefault="00671A77" w:rsidP="00671A77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671A77" w:rsidRPr="0068545C" w:rsidTr="00C10C31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671A77" w:rsidRPr="0068545C" w:rsidRDefault="00671A77" w:rsidP="00C10C31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671A77" w:rsidRPr="0068545C" w:rsidRDefault="00671A77" w:rsidP="00C10C31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671A77" w:rsidRPr="0068545C" w:rsidRDefault="00671A77" w:rsidP="00C10C31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671A77" w:rsidRPr="0068545C" w:rsidTr="00C10C31">
        <w:trPr>
          <w:trHeight w:val="843"/>
        </w:trPr>
        <w:tc>
          <w:tcPr>
            <w:tcW w:w="3473" w:type="dxa"/>
            <w:vAlign w:val="center"/>
          </w:tcPr>
          <w:p w:rsidR="00671A77" w:rsidRPr="0068545C" w:rsidRDefault="00671A77" w:rsidP="00C10C31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671A77" w:rsidRPr="0068545C" w:rsidRDefault="00671A77" w:rsidP="00C10C31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671A77" w:rsidRPr="0068545C" w:rsidRDefault="000E0195" w:rsidP="00C10C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9/115</w:t>
            </w:r>
          </w:p>
        </w:tc>
      </w:tr>
    </w:tbl>
    <w:p w:rsidR="00671A77" w:rsidRDefault="00671A77" w:rsidP="00671A77"/>
    <w:p w:rsidR="00671A77" w:rsidRDefault="00671A77" w:rsidP="00671A77"/>
    <w:p w:rsidR="00671A77" w:rsidRDefault="00671A77" w:rsidP="00671A77"/>
    <w:p w:rsidR="00671A77" w:rsidRDefault="00671A77" w:rsidP="00671A77"/>
    <w:p w:rsidR="00671A77" w:rsidRPr="00184B05" w:rsidRDefault="00671A77" w:rsidP="00671A77"/>
    <w:p w:rsidR="00671A77" w:rsidRDefault="00671A77" w:rsidP="00671A77"/>
    <w:p w:rsidR="00671A77" w:rsidRPr="00AB4EAF" w:rsidRDefault="00671A77" w:rsidP="00671A77"/>
    <w:p w:rsidR="006F7ED0" w:rsidRPr="00671A77" w:rsidRDefault="006F7ED0"/>
    <w:sectPr w:rsidR="006F7ED0" w:rsidRPr="00671A77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450902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69" type="#_x0000_t75" style="width:9.5pt;height:9.5pt" o:bullet="t">
        <v:imagedata r:id="rId1" o:title="BD21294_"/>
      </v:shape>
    </w:pict>
  </w:numPicBullet>
  <w:numPicBullet w:numPicBulletId="1">
    <w:pict>
      <v:shape id="_x0000_i1470" type="#_x0000_t75" style="width:11.55pt;height:11.55pt" o:bullet="t">
        <v:imagedata r:id="rId2" o:title="mso17B"/>
      </v:shape>
    </w:pict>
  </w:numPicBullet>
  <w:abstractNum w:abstractNumId="0">
    <w:nsid w:val="3F683EA0"/>
    <w:multiLevelType w:val="hybridMultilevel"/>
    <w:tmpl w:val="653630F8"/>
    <w:lvl w:ilvl="0" w:tplc="04090007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79700A"/>
    <w:multiLevelType w:val="hybridMultilevel"/>
    <w:tmpl w:val="F4226A4A"/>
    <w:lvl w:ilvl="0" w:tplc="F67E0A1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671A77"/>
    <w:rsid w:val="000A5A4E"/>
    <w:rsid w:val="000E0195"/>
    <w:rsid w:val="001854A2"/>
    <w:rsid w:val="00450902"/>
    <w:rsid w:val="00671A77"/>
    <w:rsid w:val="006C6CE0"/>
    <w:rsid w:val="006E6F1F"/>
    <w:rsid w:val="006F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A7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A7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71A7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71A7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71A77"/>
    <w:pPr>
      <w:ind w:left="720"/>
      <w:contextualSpacing/>
    </w:pPr>
  </w:style>
  <w:style w:type="table" w:styleId="-6">
    <w:name w:val="Light List Accent 6"/>
    <w:basedOn w:val="a1"/>
    <w:uiPriority w:val="61"/>
    <w:rsid w:val="00671A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671A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1854A2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1854A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2010-04-23T15:45:00Z</cp:lastPrinted>
  <dcterms:created xsi:type="dcterms:W3CDTF">2010-04-23T13:59:00Z</dcterms:created>
  <dcterms:modified xsi:type="dcterms:W3CDTF">2010-04-23T15:47:00Z</dcterms:modified>
</cp:coreProperties>
</file>